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STRIP-OUT DALAMAN</w:t>
      </w:r>
    </w:p>
    <w:p>
      <w:pPr>
        <w:spacing w:after="480"/>
      </w:pPr>
      <w:r>
        <w:rPr>
          <w:rFonts w:ascii="Aptos" w:hAnsi="Aptos"/>
          <w:b w:val="0"/>
          <w:color w:val="5E6B78"/>
          <w:sz w:val="26"/>
        </w:rPr>
        <w:t>Internal Strip-Out Works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strip-out dalaman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strip-out dalaman.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Waste containers</w:t>
      </w:r>
    </w:p>
    <w:p>
      <w:pPr>
        <w:pStyle w:val="ListBullet"/>
        <w:spacing w:after="50"/>
        <w:ind w:left="369" w:hanging="170"/>
      </w:pPr>
      <w:r>
        <w:rPr>
          <w:rFonts w:ascii="Aptos" w:hAnsi="Aptos"/>
          <w:b w:val="0"/>
          <w:color w:val="263442"/>
          <w:sz w:val="19"/>
        </w:rPr>
        <w:t>Perlindungan bahan</w:t>
      </w:r>
    </w:p>
    <w:p>
      <w:pPr>
        <w:pStyle w:val="ListBullet"/>
        <w:spacing w:after="50"/>
        <w:ind w:left="369" w:hanging="170"/>
      </w:pPr>
      <w:r>
        <w:rPr>
          <w:rFonts w:ascii="Aptos" w:hAnsi="Aptos"/>
          <w:b w:val="0"/>
          <w:color w:val="263442"/>
          <w:sz w:val="19"/>
        </w:rPr>
        <w:t>Temporary caps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Alatan tangan</w:t>
      </w:r>
    </w:p>
    <w:p>
      <w:pPr>
        <w:pStyle w:val="ListBullet"/>
        <w:spacing w:after="50"/>
        <w:ind w:left="369" w:hanging="170"/>
      </w:pPr>
      <w:r>
        <w:rPr>
          <w:rFonts w:ascii="Aptos" w:hAnsi="Aptos"/>
          <w:b w:val="0"/>
          <w:color w:val="263442"/>
          <w:sz w:val="19"/>
        </w:rPr>
        <w:t>Small lifting aids</w:t>
      </w:r>
    </w:p>
    <w:p>
      <w:pPr>
        <w:pStyle w:val="ListBullet"/>
        <w:spacing w:after="50"/>
        <w:ind w:left="369" w:hanging="170"/>
      </w:pPr>
      <w:r>
        <w:rPr>
          <w:rFonts w:ascii="Aptos" w:hAnsi="Aptos"/>
          <w:b w:val="0"/>
          <w:color w:val="263442"/>
          <w:sz w:val="19"/>
        </w:rPr>
        <w:t>Dust extraction</w:t>
      </w:r>
    </w:p>
    <w:p>
      <w:pPr>
        <w:pStyle w:val="ListBullet"/>
        <w:spacing w:after="50"/>
        <w:ind w:left="369" w:hanging="170"/>
      </w:pPr>
      <w:r>
        <w:rPr>
          <w:rFonts w:ascii="Aptos" w:hAnsi="Aptos"/>
          <w:b w:val="0"/>
          <w:color w:val="263442"/>
          <w:sz w:val="19"/>
        </w:rPr>
        <w:t>Service detectors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strip-out dalaman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Barricades, Waste containers, Perlindungan bahan, Temporary caps.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buka acuan-out drawings. </w:t>
      </w:r>
      <w:r>
        <w:rPr>
          <w:rFonts w:ascii="Aptos" w:hAnsi="Aptos"/>
          <w:b w:val="0"/>
          <w:color w:val="263442"/>
          <w:sz w:val="19"/>
        </w:rPr>
        <w:t>Luluskan  buka acuan-out drawings, hazardous-material jalankan ukur dan salvage jadual.</w:t>
      </w:r>
    </w:p>
    <w:p>
      <w:pPr>
        <w:keepLines/>
        <w:spacing w:after="100" w:line="269" w:lineRule="auto"/>
        <w:ind w:left="369" w:hanging="369"/>
      </w:pPr>
      <w:r>
        <w:rPr>
          <w:rFonts w:ascii="Aptos" w:hAnsi="Aptos"/>
          <w:b/>
          <w:color w:val="071E33"/>
          <w:sz w:val="19"/>
        </w:rPr>
        <w:t xml:space="preserve">2. asingkan, uji dan labelkan affected elektrik, air, gas dan data services. </w:t>
      </w:r>
    </w:p>
    <w:p>
      <w:pPr>
        <w:keepLines/>
        <w:spacing w:after="100" w:line="269" w:lineRule="auto"/>
        <w:ind w:left="369" w:hanging="369"/>
      </w:pPr>
      <w:r>
        <w:rPr>
          <w:rFonts w:ascii="Aptos" w:hAnsi="Aptos"/>
          <w:b/>
          <w:color w:val="071E33"/>
          <w:sz w:val="19"/>
        </w:rPr>
        <w:t xml:space="preserve">3. Lindungi retained elements. </w:t>
      </w:r>
      <w:r>
        <w:rPr>
          <w:rFonts w:ascii="Aptos" w:hAnsi="Aptos"/>
          <w:b w:val="0"/>
          <w:color w:val="263442"/>
          <w:sz w:val="19"/>
        </w:rPr>
        <w:t>Lindungi retained elements dan wujudkan waste laluan dan zon larangan.</w:t>
      </w:r>
    </w:p>
    <w:p>
      <w:pPr>
        <w:keepLines/>
        <w:spacing w:after="100" w:line="269" w:lineRule="auto"/>
        <w:ind w:left="369" w:hanging="369"/>
      </w:pPr>
      <w:r>
        <w:rPr>
          <w:rFonts w:ascii="Aptos" w:hAnsi="Aptos"/>
          <w:b/>
          <w:color w:val="071E33"/>
          <w:sz w:val="19"/>
        </w:rPr>
        <w:t xml:space="preserve">4. Alih keluar fittings, finishes. </w:t>
      </w:r>
      <w:r>
        <w:rPr>
          <w:rFonts w:ascii="Aptos" w:hAnsi="Aptos"/>
          <w:b w:val="0"/>
          <w:color w:val="263442"/>
          <w:sz w:val="19"/>
        </w:rPr>
        <w:t>Alih keluar fittings, finishes dan non-structural elements dalam  controlled top-down urutan.</w:t>
      </w:r>
    </w:p>
    <w:p>
      <w:pPr>
        <w:keepLines/>
        <w:spacing w:after="100" w:line="269" w:lineRule="auto"/>
        <w:ind w:left="369" w:hanging="369"/>
      </w:pPr>
      <w:r>
        <w:rPr>
          <w:rFonts w:ascii="Aptos" w:hAnsi="Aptos"/>
          <w:b/>
          <w:color w:val="071E33"/>
          <w:sz w:val="19"/>
        </w:rPr>
        <w:t xml:space="preserve">5. Segregate salvage, recyclable, hazardous. </w:t>
      </w:r>
      <w:r>
        <w:rPr>
          <w:rFonts w:ascii="Aptos" w:hAnsi="Aptos"/>
          <w:b w:val="0"/>
          <w:color w:val="263442"/>
          <w:sz w:val="19"/>
        </w:rPr>
        <w:t>Segregate salvage, recyclable, hazardous dan general waste.</w:t>
      </w:r>
    </w:p>
    <w:p>
      <w:pPr>
        <w:keepLines/>
        <w:spacing w:after="100" w:line="269" w:lineRule="auto"/>
        <w:ind w:left="369" w:hanging="369"/>
      </w:pPr>
      <w:r>
        <w:rPr>
          <w:rFonts w:ascii="Aptos" w:hAnsi="Aptos"/>
          <w:b/>
          <w:color w:val="071E33"/>
          <w:sz w:val="19"/>
        </w:rPr>
        <w:t xml:space="preserve">6. Tutup hujung services, bersihkan  kawasan. </w:t>
      </w:r>
      <w:r>
        <w:rPr>
          <w:rFonts w:ascii="Aptos" w:hAnsi="Aptos"/>
          <w:b w:val="0"/>
          <w:color w:val="263442"/>
          <w:sz w:val="19"/>
        </w:rPr>
        <w:t>Tutup hujung services, bersihkan  kawasan dan jalankan ukur retained structure sebelum penyerahan.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jalankan ukur dan scope; service isolation; perlindungan; removal urutan; waste rekod; retained sesuaikan keadaan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hidden services; falling bahan; dust; sharp objects; pengendalian manual.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Jalankan ukur dan scope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Service isolation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Perlindungan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Removal urutan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Waste rekod</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Retained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Falling bahan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objects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Strip-Out Dalaman</dc:title>
  <dc:subject>Template penyata kaedah pembinaan yang boleh diedit</dc:subject>
  <dc:creator>Method Statement Hub Malaysia</dc:creator>
  <cp:keywords>strip out, renovation, removal</cp:keywords>
  <dc:description>generated by python-docx</dc:description>
  <cp:lastModifiedBy/>
  <cp:revision>1</cp:revision>
  <dcterms:created xsi:type="dcterms:W3CDTF">2013-12-23T23:15:00Z</dcterms:created>
  <dcterms:modified xsi:type="dcterms:W3CDTF">2013-12-23T23:15:00Z</dcterms:modified>
  <cp:category/>
</cp:coreProperties>
</file>